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9922A9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</w:t>
      </w:r>
      <w:r w:rsidR="00CD5D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2A9" w:rsidRPr="00B30D3B" w:rsidRDefault="00174B5D" w:rsidP="00992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22A9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9922A9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9922A9">
        <w:rPr>
          <w:rFonts w:ascii="Times New Roman" w:hAnsi="Times New Roman" w:cs="Times New Roman"/>
          <w:b/>
          <w:sz w:val="24"/>
          <w:szCs w:val="24"/>
        </w:rPr>
        <w:t>”</w:t>
      </w:r>
      <w:r w:rsidR="00CD5D5A">
        <w:rPr>
          <w:rFonts w:ascii="Times New Roman" w:hAnsi="Times New Roman" w:cs="Times New Roman"/>
          <w:b/>
          <w:sz w:val="24"/>
          <w:szCs w:val="24"/>
        </w:rPr>
        <w:t xml:space="preserve"> cześć I</w:t>
      </w:r>
      <w:r w:rsidR="00EC7D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7D5F" w:rsidRPr="00622E1A">
        <w:rPr>
          <w:rFonts w:ascii="Times New Roman" w:hAnsi="Times New Roman" w:cs="Times New Roman"/>
          <w:b/>
          <w:sz w:val="24"/>
          <w:szCs w:val="24"/>
        </w:rPr>
        <w:t>Budowa sieci wodociągowej i kanalizacji sanitarnej ul. Dębowa i ul. Świetlińska</w:t>
      </w:r>
      <w:r w:rsidR="00EC7D5F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EC7D5F" w:rsidRPr="00622E1A">
        <w:rPr>
          <w:rFonts w:ascii="Times New Roman" w:hAnsi="Times New Roman" w:cs="Times New Roman"/>
          <w:b/>
          <w:sz w:val="24"/>
          <w:szCs w:val="24"/>
        </w:rPr>
        <w:t>w  Kajkowie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7B5582" w:rsidRPr="00CC1317" w:rsidTr="002927F3">
        <w:tc>
          <w:tcPr>
            <w:tcW w:w="1384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4B7E2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2927F3" w:rsidRPr="00A209E2" w:rsidRDefault="002927F3" w:rsidP="004B7E2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="004D1F68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5 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</w:t>
            </w:r>
          </w:p>
          <w:p w:rsidR="002927F3" w:rsidRPr="00A209E2" w:rsidRDefault="002927F3" w:rsidP="004B7E2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Wykształcenie wyższe  lub średnie  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Uprawnienia budowlane umożliwiające kierowanie robotami w specjalności </w:t>
            </w:r>
            <w:r w:rsidRPr="00A209E2">
              <w:rPr>
                <w:rFonts w:ascii="Cambria" w:hAnsi="Cambria"/>
                <w:sz w:val="16"/>
                <w:szCs w:val="20"/>
                <w:lang w:val="x-none" w:eastAsia="pl-PL"/>
              </w:rPr>
              <w:t>instalacyjnej w zakresie sieci i instalacji wodociągowych i kanalizacyjnych    b/o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2927F3" w:rsidRPr="00A209E2" w:rsidRDefault="002927F3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814E88" w:rsidRPr="00B6021A" w:rsidRDefault="00814E88" w:rsidP="00814E88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E976B8" w:rsidRDefault="00F116BE" w:rsidP="00F116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</w:t>
      </w:r>
      <w:r w:rsidR="009922A9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ez podmioty trzecie w kolumnie 5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Pr="00AD6083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AA" w:rsidRDefault="001D48AA" w:rsidP="00F116BE">
      <w:pPr>
        <w:spacing w:after="0" w:line="240" w:lineRule="auto"/>
      </w:pPr>
      <w:r>
        <w:separator/>
      </w:r>
    </w:p>
  </w:endnote>
  <w:endnote w:type="continuationSeparator" w:id="0">
    <w:p w:rsidR="001D48AA" w:rsidRDefault="001D48AA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9922A9">
      <w:t>ZP.271.3.2018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AA" w:rsidRDefault="001D48AA" w:rsidP="00F116BE">
      <w:pPr>
        <w:spacing w:after="0" w:line="240" w:lineRule="auto"/>
      </w:pPr>
      <w:r>
        <w:separator/>
      </w:r>
    </w:p>
  </w:footnote>
  <w:footnote w:type="continuationSeparator" w:id="0">
    <w:p w:rsidR="001D48AA" w:rsidRDefault="001D48AA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74B5D"/>
    <w:rsid w:val="001D48AA"/>
    <w:rsid w:val="002927F3"/>
    <w:rsid w:val="002C41F3"/>
    <w:rsid w:val="002D459B"/>
    <w:rsid w:val="004A6C21"/>
    <w:rsid w:val="004D1F68"/>
    <w:rsid w:val="006A07AD"/>
    <w:rsid w:val="007B5582"/>
    <w:rsid w:val="00814E88"/>
    <w:rsid w:val="008E168A"/>
    <w:rsid w:val="009922A9"/>
    <w:rsid w:val="00A209E2"/>
    <w:rsid w:val="00B27743"/>
    <w:rsid w:val="00C55D7B"/>
    <w:rsid w:val="00CD5D5A"/>
    <w:rsid w:val="00D4118B"/>
    <w:rsid w:val="00EC7D5F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11</cp:revision>
  <dcterms:created xsi:type="dcterms:W3CDTF">2017-01-17T12:06:00Z</dcterms:created>
  <dcterms:modified xsi:type="dcterms:W3CDTF">2018-03-22T09:21:00Z</dcterms:modified>
</cp:coreProperties>
</file>