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8" w:rsidRDefault="00501D97" w:rsidP="00501D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b/>
          <w:i/>
          <w:noProof/>
          <w:color w:val="000000"/>
          <w:lang w:eastAsia="pl-PL"/>
        </w:rPr>
        <w:t xml:space="preserve">                                                                                                                   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SIWZ – Oświadczenie wykonawcy dotyczące przesłanek wykluczenia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B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7703D8" w:rsidRPr="00F22606" w:rsidRDefault="007703D8" w:rsidP="0077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C70A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3B6F7D" w:rsidRPr="00B24EA9">
        <w:rPr>
          <w:rFonts w:ascii="Times New Roman" w:hAnsi="Times New Roman" w:cs="Times New Roman"/>
          <w:b/>
          <w:sz w:val="24"/>
          <w:szCs w:val="24"/>
        </w:rPr>
        <w:t xml:space="preserve">„Przebudowa nawierzchni drogi gminnej nr 153037N – ul. Dworcowa w m. Samborowo wraz z chodnikiem i budową kanalizacji </w:t>
      </w:r>
      <w:proofErr w:type="spellStart"/>
      <w:r w:rsidR="003B6F7D" w:rsidRPr="00B24EA9">
        <w:rPr>
          <w:rFonts w:ascii="Times New Roman" w:hAnsi="Times New Roman" w:cs="Times New Roman"/>
          <w:b/>
          <w:sz w:val="24"/>
          <w:szCs w:val="24"/>
        </w:rPr>
        <w:t>deszczowej”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prowadzonego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24 ust 1 pkt 12-23 ustawy.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690EC0" w:rsidRDefault="007703D8" w:rsidP="00690EC0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03D8" w:rsidRPr="00F22606" w:rsidRDefault="007703D8" w:rsidP="00770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PODMIOTU,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]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podlega/ą wykluczeniu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z postępowania o 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03D8" w:rsidRDefault="007703D8" w:rsidP="007703D8"/>
    <w:p w:rsidR="007703D8" w:rsidRDefault="007703D8" w:rsidP="007703D8"/>
    <w:p w:rsidR="00B60050" w:rsidRDefault="00B60050"/>
    <w:sectPr w:rsidR="00B60050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D5E" w:rsidRDefault="00F30D5E" w:rsidP="007703D8">
      <w:pPr>
        <w:spacing w:after="0" w:line="240" w:lineRule="auto"/>
      </w:pPr>
      <w:r>
        <w:separator/>
      </w:r>
    </w:p>
  </w:endnote>
  <w:endnote w:type="continuationSeparator" w:id="0">
    <w:p w:rsidR="00F30D5E" w:rsidRDefault="00F30D5E" w:rsidP="007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7703D8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3B6F7D">
      <w:t>ZP.271.6</w:t>
    </w:r>
    <w:r w:rsidR="00D3309B">
      <w:t>.2020</w:t>
    </w:r>
    <w:r w:rsidR="003509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D5E" w:rsidRDefault="00F30D5E" w:rsidP="007703D8">
      <w:pPr>
        <w:spacing w:after="0" w:line="240" w:lineRule="auto"/>
      </w:pPr>
      <w:r>
        <w:separator/>
      </w:r>
    </w:p>
  </w:footnote>
  <w:footnote w:type="continuationSeparator" w:id="0">
    <w:p w:rsidR="00F30D5E" w:rsidRDefault="00F30D5E" w:rsidP="0077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3D8"/>
    <w:rsid w:val="00074518"/>
    <w:rsid w:val="001657AD"/>
    <w:rsid w:val="001A720D"/>
    <w:rsid w:val="001C03E4"/>
    <w:rsid w:val="001C522B"/>
    <w:rsid w:val="0020025E"/>
    <w:rsid w:val="002155FA"/>
    <w:rsid w:val="003079B0"/>
    <w:rsid w:val="003509A3"/>
    <w:rsid w:val="00392720"/>
    <w:rsid w:val="003B6858"/>
    <w:rsid w:val="003B6F7D"/>
    <w:rsid w:val="004C1769"/>
    <w:rsid w:val="004E677C"/>
    <w:rsid w:val="00501D97"/>
    <w:rsid w:val="00506D9F"/>
    <w:rsid w:val="00577FB4"/>
    <w:rsid w:val="0060697C"/>
    <w:rsid w:val="00625886"/>
    <w:rsid w:val="00656EB6"/>
    <w:rsid w:val="00690EC0"/>
    <w:rsid w:val="007159B1"/>
    <w:rsid w:val="007703D8"/>
    <w:rsid w:val="007C7EF2"/>
    <w:rsid w:val="007E3393"/>
    <w:rsid w:val="00996A59"/>
    <w:rsid w:val="009A472C"/>
    <w:rsid w:val="00A65B16"/>
    <w:rsid w:val="00A95CCF"/>
    <w:rsid w:val="00AF0A53"/>
    <w:rsid w:val="00B4713B"/>
    <w:rsid w:val="00B60050"/>
    <w:rsid w:val="00C70A9B"/>
    <w:rsid w:val="00C95B7A"/>
    <w:rsid w:val="00CA75DD"/>
    <w:rsid w:val="00D3309B"/>
    <w:rsid w:val="00DA5069"/>
    <w:rsid w:val="00F3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B6953-1203-4CBB-B9E3-5EF2CBE1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D8"/>
  </w:style>
  <w:style w:type="paragraph" w:styleId="Nagwek">
    <w:name w:val="header"/>
    <w:basedOn w:val="Normalny"/>
    <w:link w:val="Nagwek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18</cp:revision>
  <dcterms:created xsi:type="dcterms:W3CDTF">2017-01-17T12:03:00Z</dcterms:created>
  <dcterms:modified xsi:type="dcterms:W3CDTF">2020-04-22T06:24:00Z</dcterms:modified>
</cp:coreProperties>
</file>